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D7" w:rsidRPr="00DC2BD7" w:rsidRDefault="00DC2BD7" w:rsidP="00DC2BD7">
      <w:pPr>
        <w:pStyle w:val="NoSpacing"/>
        <w:jc w:val="center"/>
        <w:rPr>
          <w:b/>
        </w:rPr>
      </w:pPr>
      <w:r w:rsidRPr="00DC2BD7">
        <w:rPr>
          <w:b/>
        </w:rPr>
        <w:t xml:space="preserve">Attend </w:t>
      </w:r>
      <w:proofErr w:type="spellStart"/>
      <w:r w:rsidRPr="00DC2BD7">
        <w:rPr>
          <w:b/>
        </w:rPr>
        <w:t>Kitsap’s</w:t>
      </w:r>
      <w:proofErr w:type="spellEnd"/>
      <w:r w:rsidRPr="00DC2BD7">
        <w:rPr>
          <w:b/>
        </w:rPr>
        <w:t xml:space="preserve"> Largest Symposium on Water Issues</w:t>
      </w:r>
    </w:p>
    <w:p w:rsidR="00DC2BD7" w:rsidRDefault="00DC2BD7" w:rsidP="00F913AD">
      <w:pPr>
        <w:pStyle w:val="NoSpacing"/>
      </w:pPr>
    </w:p>
    <w:p w:rsidR="00F913AD" w:rsidRDefault="000612EB" w:rsidP="00F913AD">
      <w:pPr>
        <w:pStyle w:val="NoSpacing"/>
      </w:pPr>
      <w:r>
        <w:t xml:space="preserve">Learn how to grow shellfish in your backyard, create salmon habitat, and </w:t>
      </w:r>
      <w:r w:rsidR="00520FAB">
        <w:t>plant</w:t>
      </w:r>
      <w:r>
        <w:t xml:space="preserve"> </w:t>
      </w:r>
      <w:r w:rsidR="00520FAB">
        <w:t xml:space="preserve">native </w:t>
      </w:r>
      <w:r>
        <w:t>plants in your garden.  These are some of the water topics featured at a two-day event called “Water Courses – Connecting West Sound.”</w:t>
      </w:r>
      <w:r w:rsidR="00E812B2">
        <w:t xml:space="preserve">   With over 36 speakers, </w:t>
      </w:r>
      <w:r w:rsidR="009A37C9">
        <w:t>this symposium</w:t>
      </w:r>
      <w:r w:rsidR="00E812B2">
        <w:t xml:space="preserve"> is one of the largest educational events held about water issues in Kitsap County</w:t>
      </w:r>
      <w:r w:rsidR="00F913AD">
        <w:t>.</w:t>
      </w:r>
    </w:p>
    <w:p w:rsidR="00315528" w:rsidRDefault="00E812B2" w:rsidP="00F913AD">
      <w:pPr>
        <w:pStyle w:val="NoSpacing"/>
      </w:pPr>
      <w:r>
        <w:t xml:space="preserve"> </w:t>
      </w:r>
    </w:p>
    <w:p w:rsidR="00315528" w:rsidRDefault="00315528" w:rsidP="00F913AD">
      <w:pPr>
        <w:pStyle w:val="NoSpacing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15528" w:rsidTr="0006253C">
        <w:trPr>
          <w:jc w:val="center"/>
        </w:trPr>
        <w:tc>
          <w:tcPr>
            <w:tcW w:w="4788" w:type="dxa"/>
          </w:tcPr>
          <w:p w:rsidR="00315528" w:rsidRPr="004B08EC" w:rsidRDefault="00315528" w:rsidP="0006253C">
            <w:pPr>
              <w:pStyle w:val="NoSpacing"/>
              <w:jc w:val="center"/>
              <w:rPr>
                <w:b/>
              </w:rPr>
            </w:pPr>
            <w:r w:rsidRPr="004B08EC">
              <w:rPr>
                <w:b/>
              </w:rPr>
              <w:t>Friday, October 14</w:t>
            </w:r>
          </w:p>
          <w:p w:rsidR="00315528" w:rsidRPr="004B08EC" w:rsidRDefault="00315528" w:rsidP="0006253C">
            <w:pPr>
              <w:pStyle w:val="NoSpacing"/>
              <w:jc w:val="center"/>
              <w:rPr>
                <w:b/>
              </w:rPr>
            </w:pPr>
            <w:r w:rsidRPr="004B08EC">
              <w:rPr>
                <w:b/>
              </w:rPr>
              <w:t>8:00 am to 4:30 pm</w:t>
            </w:r>
          </w:p>
          <w:p w:rsidR="00315528" w:rsidRDefault="00315528" w:rsidP="0006253C">
            <w:pPr>
              <w:pStyle w:val="NoSpacing"/>
              <w:jc w:val="center"/>
            </w:pPr>
            <w:r>
              <w:t>Naval Undersea Museum Auditorium</w:t>
            </w:r>
          </w:p>
          <w:p w:rsidR="00315528" w:rsidRDefault="00315528" w:rsidP="0006253C">
            <w:pPr>
              <w:pStyle w:val="NoSpacing"/>
              <w:jc w:val="center"/>
            </w:pPr>
            <w:r>
              <w:t>Keyport</w:t>
            </w:r>
          </w:p>
        </w:tc>
        <w:tc>
          <w:tcPr>
            <w:tcW w:w="4788" w:type="dxa"/>
          </w:tcPr>
          <w:p w:rsidR="00315528" w:rsidRPr="004B08EC" w:rsidRDefault="00315528" w:rsidP="0006253C">
            <w:pPr>
              <w:pStyle w:val="NoSpacing"/>
              <w:jc w:val="center"/>
              <w:rPr>
                <w:b/>
              </w:rPr>
            </w:pPr>
            <w:r w:rsidRPr="004B08EC">
              <w:rPr>
                <w:b/>
              </w:rPr>
              <w:t>Saturday, October 15</w:t>
            </w:r>
          </w:p>
          <w:p w:rsidR="00315528" w:rsidRPr="004B08EC" w:rsidRDefault="00315528" w:rsidP="0006253C">
            <w:pPr>
              <w:pStyle w:val="NoSpacing"/>
              <w:jc w:val="center"/>
              <w:rPr>
                <w:b/>
              </w:rPr>
            </w:pPr>
            <w:r w:rsidRPr="004B08EC">
              <w:rPr>
                <w:b/>
              </w:rPr>
              <w:t>9:00 am to 3:30 pm</w:t>
            </w:r>
          </w:p>
          <w:p w:rsidR="00315528" w:rsidRDefault="00315528" w:rsidP="0006253C">
            <w:pPr>
              <w:pStyle w:val="NoSpacing"/>
              <w:jc w:val="center"/>
            </w:pPr>
            <w:r>
              <w:t>Keyport Community Church</w:t>
            </w:r>
          </w:p>
          <w:p w:rsidR="00315528" w:rsidRDefault="00315528" w:rsidP="0006253C">
            <w:pPr>
              <w:pStyle w:val="NoSpacing"/>
              <w:jc w:val="center"/>
            </w:pPr>
            <w:r>
              <w:t>Keyport</w:t>
            </w:r>
          </w:p>
        </w:tc>
      </w:tr>
    </w:tbl>
    <w:p w:rsidR="00315528" w:rsidRDefault="00315528" w:rsidP="00F913AD">
      <w:pPr>
        <w:pStyle w:val="NoSpacing"/>
      </w:pPr>
    </w:p>
    <w:p w:rsidR="00E812B2" w:rsidRDefault="00E812B2" w:rsidP="00F913AD">
      <w:pPr>
        <w:pStyle w:val="NoSpacing"/>
      </w:pPr>
      <w:r>
        <w:t xml:space="preserve"> </w:t>
      </w:r>
    </w:p>
    <w:p w:rsidR="00AB185B" w:rsidRDefault="003A612E" w:rsidP="00F913AD">
      <w:pPr>
        <w:pStyle w:val="NoSpacing"/>
      </w:pPr>
      <w:r>
        <w:t xml:space="preserve">In the first day, local scientists will </w:t>
      </w:r>
      <w:r w:rsidR="00A959B6">
        <w:t>present research</w:t>
      </w:r>
      <w:r>
        <w:t xml:space="preserve"> </w:t>
      </w:r>
      <w:r w:rsidR="00A959B6">
        <w:t>and information about restoration projects in the West Sound.</w:t>
      </w:r>
      <w:r w:rsidR="009A37C9">
        <w:t xml:space="preserve">  Agencies, environmental organizations, and scientists may find the information useful.  In t</w:t>
      </w:r>
      <w:r w:rsidR="00E812B2">
        <w:t>he second day</w:t>
      </w:r>
      <w:r w:rsidR="009A37C9">
        <w:t xml:space="preserve">, attendees can choose from a range of </w:t>
      </w:r>
      <w:r w:rsidR="00A959B6">
        <w:t>workshops</w:t>
      </w:r>
      <w:r w:rsidR="009A37C9">
        <w:t>, including how to harvest and preserve food</w:t>
      </w:r>
      <w:r w:rsidR="00A959B6">
        <w:t xml:space="preserve"> from the sea</w:t>
      </w:r>
      <w:r w:rsidR="009A37C9">
        <w:t xml:space="preserve">, </w:t>
      </w:r>
      <w:r>
        <w:t>select</w:t>
      </w:r>
      <w:r w:rsidR="009A37C9">
        <w:t xml:space="preserve"> plants </w:t>
      </w:r>
      <w:r w:rsidR="00625D04">
        <w:t>for your yard, conserve energy</w:t>
      </w:r>
      <w:r>
        <w:t xml:space="preserve">, and take action to improve the overall health of Puget Sound.  </w:t>
      </w:r>
      <w:r w:rsidR="00291CEF">
        <w:t>You</w:t>
      </w:r>
      <w:r>
        <w:t xml:space="preserve"> can also learn more about our region’s wildlife</w:t>
      </w:r>
      <w:r w:rsidR="002D283B">
        <w:t>.  The symposium is family-friendly and open to the public.</w:t>
      </w:r>
    </w:p>
    <w:p w:rsidR="00F913AD" w:rsidRDefault="00F913AD" w:rsidP="00F913AD">
      <w:pPr>
        <w:pStyle w:val="NoSpacing"/>
      </w:pPr>
    </w:p>
    <w:p w:rsidR="000612EB" w:rsidRPr="00F913AD" w:rsidRDefault="000612EB" w:rsidP="00F913AD">
      <w:pPr>
        <w:pStyle w:val="NoSpacing"/>
        <w:rPr>
          <w:u w:val="single"/>
        </w:rPr>
      </w:pPr>
      <w:r w:rsidRPr="00F913AD">
        <w:rPr>
          <w:u w:val="single"/>
        </w:rPr>
        <w:t>Day 1:  Science Symposium</w:t>
      </w:r>
    </w:p>
    <w:p w:rsidR="009E74B6" w:rsidRDefault="000612EB" w:rsidP="00F913AD">
      <w:pPr>
        <w:pStyle w:val="NoSpacing"/>
      </w:pPr>
      <w:r>
        <w:t>Some</w:t>
      </w:r>
      <w:r w:rsidR="002D283B">
        <w:t xml:space="preserve"> speakers include</w:t>
      </w:r>
      <w:r w:rsidR="009E74B6">
        <w:t>:</w:t>
      </w:r>
    </w:p>
    <w:p w:rsidR="009E74B6" w:rsidRDefault="009E74B6" w:rsidP="00F913AD">
      <w:pPr>
        <w:pStyle w:val="NoSpacing"/>
      </w:pPr>
    </w:p>
    <w:p w:rsidR="000612EB" w:rsidRDefault="009E74B6" w:rsidP="009E74B6">
      <w:pPr>
        <w:pStyle w:val="NoSpacing"/>
        <w:numPr>
          <w:ilvl w:val="0"/>
          <w:numId w:val="2"/>
        </w:numPr>
      </w:pPr>
      <w:r>
        <w:t>Joe Gaydos, Sea Doc Society:  Keynote speaker</w:t>
      </w:r>
    </w:p>
    <w:p w:rsidR="009E74B6" w:rsidRDefault="009E74B6" w:rsidP="009E74B6">
      <w:pPr>
        <w:pStyle w:val="NoSpacing"/>
        <w:numPr>
          <w:ilvl w:val="0"/>
          <w:numId w:val="2"/>
        </w:numPr>
      </w:pPr>
      <w:r>
        <w:t xml:space="preserve">Jill </w:t>
      </w:r>
      <w:proofErr w:type="spellStart"/>
      <w:r>
        <w:t>Bradenberger</w:t>
      </w:r>
      <w:proofErr w:type="spellEnd"/>
      <w:r>
        <w:t>, Pacific Northwest National Laboratory:  Sampling sediment cores for Hood Canal and Sinclair/Dyes Inlets</w:t>
      </w:r>
    </w:p>
    <w:p w:rsidR="009E74B6" w:rsidRDefault="009E74B6" w:rsidP="009E74B6">
      <w:pPr>
        <w:pStyle w:val="NoSpacing"/>
        <w:numPr>
          <w:ilvl w:val="0"/>
          <w:numId w:val="2"/>
        </w:numPr>
      </w:pPr>
      <w:r>
        <w:t>Trevor Swanson, Department of Ecology:  TMDL and Water Cleanup in Liberty Bay</w:t>
      </w:r>
    </w:p>
    <w:p w:rsidR="009E74B6" w:rsidRDefault="009E74B6" w:rsidP="009E74B6">
      <w:pPr>
        <w:pStyle w:val="NoSpacing"/>
      </w:pPr>
    </w:p>
    <w:p w:rsidR="009E74B6" w:rsidRPr="009E74B6" w:rsidRDefault="009E74B6" w:rsidP="009E74B6">
      <w:pPr>
        <w:pStyle w:val="NoSpacing"/>
        <w:rPr>
          <w:u w:val="single"/>
        </w:rPr>
      </w:pPr>
      <w:r w:rsidRPr="009E74B6">
        <w:rPr>
          <w:u w:val="single"/>
        </w:rPr>
        <w:t>Day 2:  Workshops</w:t>
      </w:r>
    </w:p>
    <w:p w:rsidR="009E74B6" w:rsidRDefault="009E74B6" w:rsidP="009E74B6">
      <w:pPr>
        <w:pStyle w:val="NoSpacing"/>
      </w:pPr>
      <w:r>
        <w:t>Some speakers include:</w:t>
      </w:r>
    </w:p>
    <w:p w:rsidR="009E74B6" w:rsidRDefault="009E74B6" w:rsidP="009E74B6">
      <w:pPr>
        <w:pStyle w:val="NoSpacing"/>
      </w:pPr>
    </w:p>
    <w:p w:rsidR="009E74B6" w:rsidRDefault="009E74B6" w:rsidP="009E74B6">
      <w:pPr>
        <w:pStyle w:val="NoSpacing"/>
        <w:numPr>
          <w:ilvl w:val="0"/>
          <w:numId w:val="3"/>
        </w:numPr>
      </w:pPr>
      <w:r>
        <w:t>Jennifer Hopper, Taylor Shellfish:  Growing Clams &amp; Oysters in our Backyards</w:t>
      </w:r>
    </w:p>
    <w:p w:rsidR="009E74B6" w:rsidRDefault="00961B01" w:rsidP="009E74B6">
      <w:pPr>
        <w:pStyle w:val="NoSpacing"/>
        <w:numPr>
          <w:ilvl w:val="0"/>
          <w:numId w:val="3"/>
        </w:numPr>
      </w:pPr>
      <w:r>
        <w:t>Jeff Adams, Washington Sea Grant: Sea Veggies – Great Nutrition from Nature’s Aquatic Garden</w:t>
      </w:r>
    </w:p>
    <w:p w:rsidR="009E74B6" w:rsidRDefault="002E7D00" w:rsidP="009E74B6">
      <w:pPr>
        <w:pStyle w:val="NoSpacing"/>
        <w:numPr>
          <w:ilvl w:val="0"/>
          <w:numId w:val="3"/>
        </w:numPr>
      </w:pPr>
      <w:r>
        <w:t>John Williams, Still Hope Productions:  Our Underwater Neighborhood – A Video Tour</w:t>
      </w:r>
    </w:p>
    <w:p w:rsidR="002E7D00" w:rsidRDefault="002E7D00" w:rsidP="002E7D00">
      <w:pPr>
        <w:pStyle w:val="NoSpacing"/>
      </w:pPr>
    </w:p>
    <w:p w:rsidR="002E7D00" w:rsidRDefault="0005451E" w:rsidP="002E7D00">
      <w:pPr>
        <w:pStyle w:val="NoSpacing"/>
      </w:pPr>
      <w:proofErr w:type="gramStart"/>
      <w:r>
        <w:t>An event</w:t>
      </w:r>
      <w:proofErr w:type="gramEnd"/>
      <w:r>
        <w:t xml:space="preserve"> schedule and registration information is available on WSU Kitsap County Extension’s website:   </w:t>
      </w:r>
      <w:hyperlink r:id="rId5" w:history="1">
        <w:r w:rsidRPr="009A3F72">
          <w:rPr>
            <w:rStyle w:val="Hyperlink"/>
          </w:rPr>
          <w:t>www.kitsap.wsu.edu</w:t>
        </w:r>
      </w:hyperlink>
    </w:p>
    <w:p w:rsidR="0005451E" w:rsidRDefault="0005451E" w:rsidP="002E7D00">
      <w:pPr>
        <w:pStyle w:val="NoSpacing"/>
      </w:pPr>
    </w:p>
    <w:p w:rsidR="0005451E" w:rsidRDefault="0005451E" w:rsidP="002E7D00">
      <w:pPr>
        <w:pStyle w:val="NoSpacing"/>
      </w:pPr>
    </w:p>
    <w:p w:rsidR="000612EB" w:rsidRDefault="009445FA" w:rsidP="00F913AD">
      <w:pPr>
        <w:pStyle w:val="NoSpacing"/>
      </w:pPr>
      <w:r w:rsidRPr="009445FA">
        <w:rPr>
          <w:b/>
        </w:rPr>
        <w:t>Cost:</w:t>
      </w:r>
      <w:r>
        <w:t xml:space="preserve">  </w:t>
      </w:r>
      <w:r>
        <w:tab/>
        <w:t>$30 for October 14 science symposium</w:t>
      </w:r>
    </w:p>
    <w:p w:rsidR="009445FA" w:rsidRDefault="009445FA" w:rsidP="00F913AD">
      <w:pPr>
        <w:pStyle w:val="NoSpacing"/>
      </w:pPr>
      <w:r>
        <w:tab/>
        <w:t>$25 for October 15 workshops</w:t>
      </w:r>
    </w:p>
    <w:p w:rsidR="009445FA" w:rsidRDefault="009445FA" w:rsidP="00F913AD">
      <w:pPr>
        <w:pStyle w:val="NoSpacing"/>
      </w:pPr>
      <w:r>
        <w:tab/>
        <w:t>$45 for both days</w:t>
      </w:r>
    </w:p>
    <w:p w:rsidR="009445FA" w:rsidRDefault="009445FA" w:rsidP="00F913AD">
      <w:pPr>
        <w:pStyle w:val="NoSpacing"/>
      </w:pPr>
      <w:r>
        <w:tab/>
        <w:t>Lunch and beverages are included</w:t>
      </w:r>
    </w:p>
    <w:p w:rsidR="000612EB" w:rsidRDefault="000612EB" w:rsidP="00F913AD">
      <w:pPr>
        <w:pStyle w:val="NoSpacing"/>
      </w:pPr>
    </w:p>
    <w:p w:rsidR="00B159B1" w:rsidRDefault="00B159B1" w:rsidP="00F913AD">
      <w:pPr>
        <w:pStyle w:val="NoSpacing"/>
      </w:pPr>
    </w:p>
    <w:p w:rsidR="009445FA" w:rsidRDefault="009445FA" w:rsidP="00F913AD">
      <w:pPr>
        <w:pStyle w:val="NoSpacing"/>
      </w:pPr>
      <w:r>
        <w:t xml:space="preserve">WSU Kitsap County Extension and Washington Sea Grant coordinated this two-day seminar.  </w:t>
      </w:r>
    </w:p>
    <w:sectPr w:rsidR="009445FA" w:rsidSect="00DB6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492"/>
    <w:multiLevelType w:val="hybridMultilevel"/>
    <w:tmpl w:val="B4D25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F2440"/>
    <w:multiLevelType w:val="hybridMultilevel"/>
    <w:tmpl w:val="CE541EE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6DA0610B"/>
    <w:multiLevelType w:val="hybridMultilevel"/>
    <w:tmpl w:val="48E4B6F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FA6514"/>
    <w:rsid w:val="0005451E"/>
    <w:rsid w:val="000612EB"/>
    <w:rsid w:val="00291CEF"/>
    <w:rsid w:val="002B7705"/>
    <w:rsid w:val="002D283B"/>
    <w:rsid w:val="002E7D00"/>
    <w:rsid w:val="00315528"/>
    <w:rsid w:val="00393E00"/>
    <w:rsid w:val="003A612E"/>
    <w:rsid w:val="004B08EC"/>
    <w:rsid w:val="00520FAB"/>
    <w:rsid w:val="00625D04"/>
    <w:rsid w:val="007C4D61"/>
    <w:rsid w:val="009445FA"/>
    <w:rsid w:val="00961B01"/>
    <w:rsid w:val="009A37C9"/>
    <w:rsid w:val="009E74B6"/>
    <w:rsid w:val="00A959B6"/>
    <w:rsid w:val="00AB185B"/>
    <w:rsid w:val="00B159B1"/>
    <w:rsid w:val="00B8639B"/>
    <w:rsid w:val="00D7648A"/>
    <w:rsid w:val="00DB67E8"/>
    <w:rsid w:val="00DC2BD7"/>
    <w:rsid w:val="00E812B2"/>
    <w:rsid w:val="00F913AD"/>
    <w:rsid w:val="00FA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2EB"/>
    <w:pPr>
      <w:ind w:left="720"/>
      <w:contextualSpacing/>
    </w:pPr>
  </w:style>
  <w:style w:type="paragraph" w:styleId="NoSpacing">
    <w:name w:val="No Spacing"/>
    <w:uiPriority w:val="1"/>
    <w:qFormat/>
    <w:rsid w:val="00F913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45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B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tsap.w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Kitsap County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lsattert</dc:creator>
  <cp:lastModifiedBy>ptillery</cp:lastModifiedBy>
  <cp:revision>3</cp:revision>
  <cp:lastPrinted>2011-09-29T17:35:00Z</cp:lastPrinted>
  <dcterms:created xsi:type="dcterms:W3CDTF">2011-09-29T18:40:00Z</dcterms:created>
  <dcterms:modified xsi:type="dcterms:W3CDTF">2011-09-29T18:44:00Z</dcterms:modified>
</cp:coreProperties>
</file>